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AD" w:rsidRPr="009D2553" w:rsidRDefault="002A1CAD" w:rsidP="002A1CA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9D255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ru-RU"/>
        </w:rPr>
        <w:t>Электронные образовательные ресурсы</w:t>
      </w:r>
      <w:r w:rsidR="0094636C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ru-RU"/>
        </w:rPr>
        <w:t>, к которым обеспечивается доступ обучающимся</w:t>
      </w:r>
      <w:bookmarkStart w:id="0" w:name="_GoBack"/>
      <w:bookmarkEnd w:id="0"/>
      <w:r w:rsidR="003E342A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. </w:t>
      </w:r>
    </w:p>
    <w:p w:rsidR="002A1CAD" w:rsidRPr="009D2553" w:rsidRDefault="002A1CAD" w:rsidP="002A1C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55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Информационно-образовательные ресурсы:</w:t>
      </w:r>
    </w:p>
    <w:p w:rsidR="002A1CAD" w:rsidRPr="009D2553" w:rsidRDefault="002A1CAD" w:rsidP="002A1C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5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официальный сайт Министерства образования и науки Российской Федерации </w:t>
      </w:r>
      <w:r w:rsidRPr="009D2553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- </w:t>
      </w:r>
      <w:hyperlink r:id="rId6" w:history="1">
        <w:r w:rsidRPr="009D2553">
          <w:rPr>
            <w:rFonts w:ascii="Verdana" w:eastAsia="Times New Roman" w:hAnsi="Verdana" w:cs="Times New Roman"/>
            <w:color w:val="7030A0"/>
            <w:sz w:val="24"/>
            <w:szCs w:val="24"/>
            <w:u w:val="single"/>
            <w:lang w:eastAsia="ru-RU"/>
          </w:rPr>
          <w:t>http://www.mon.gov.ru</w:t>
        </w:r>
      </w:hyperlink>
      <w:r w:rsidRPr="009D25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2A1CAD" w:rsidRPr="009D2553" w:rsidRDefault="002A1CAD" w:rsidP="002A1C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5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федеральный портал "Российское образование" - </w:t>
      </w:r>
      <w:hyperlink r:id="rId7" w:history="1">
        <w:r w:rsidRPr="009D2553">
          <w:rPr>
            <w:rFonts w:ascii="Verdana" w:eastAsia="Times New Roman" w:hAnsi="Verdana" w:cs="Times New Roman"/>
            <w:color w:val="7030A0"/>
            <w:sz w:val="24"/>
            <w:szCs w:val="24"/>
            <w:u w:val="single"/>
            <w:lang w:eastAsia="ru-RU"/>
          </w:rPr>
          <w:t>http://www.edu.ru</w:t>
        </w:r>
      </w:hyperlink>
      <w:r w:rsidRPr="009D2553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;</w:t>
      </w:r>
    </w:p>
    <w:p w:rsidR="002A1CAD" w:rsidRPr="009D2553" w:rsidRDefault="002A1CAD" w:rsidP="002A1C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5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информационная система "Единое окно доступа к образовательным ресурсам" - </w:t>
      </w:r>
      <w:hyperlink r:id="rId8" w:history="1">
        <w:r w:rsidRPr="009D2553">
          <w:rPr>
            <w:rFonts w:ascii="Verdana" w:eastAsia="Times New Roman" w:hAnsi="Verdana" w:cs="Times New Roman"/>
            <w:color w:val="7030A0"/>
            <w:sz w:val="24"/>
            <w:szCs w:val="24"/>
            <w:u w:val="single"/>
            <w:lang w:eastAsia="ru-RU"/>
          </w:rPr>
          <w:t>http://window.edu.ru</w:t>
        </w:r>
      </w:hyperlink>
      <w:r w:rsidRPr="009D2553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;</w:t>
      </w:r>
    </w:p>
    <w:p w:rsidR="009D2553" w:rsidRDefault="002A1CAD" w:rsidP="009D25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</w:pPr>
      <w:r w:rsidRPr="009D25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единая коллекция цифровых образовательных ресурсов - </w:t>
      </w:r>
      <w:hyperlink r:id="rId9" w:history="1">
        <w:r w:rsidRPr="009D2553">
          <w:rPr>
            <w:rFonts w:ascii="Verdana" w:eastAsia="Times New Roman" w:hAnsi="Verdana" w:cs="Times New Roman"/>
            <w:color w:val="7030A0"/>
            <w:sz w:val="24"/>
            <w:szCs w:val="24"/>
            <w:u w:val="single"/>
            <w:lang w:eastAsia="ru-RU"/>
          </w:rPr>
          <w:t>http://school-collection.edu.ru</w:t>
        </w:r>
      </w:hyperlink>
      <w:r w:rsidRPr="009D2553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;</w:t>
      </w:r>
    </w:p>
    <w:p w:rsidR="009D2553" w:rsidRDefault="002A1CAD" w:rsidP="009D25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</w:pPr>
      <w:r w:rsidRPr="009D25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федеральный центр информационно-образовательных ресурсов - </w:t>
      </w:r>
      <w:hyperlink r:id="rId10" w:history="1">
        <w:r w:rsidRPr="009D2553">
          <w:rPr>
            <w:rFonts w:ascii="Verdana" w:eastAsia="Times New Roman" w:hAnsi="Verdana" w:cs="Times New Roman"/>
            <w:color w:val="7030A0"/>
            <w:sz w:val="24"/>
            <w:szCs w:val="24"/>
            <w:u w:val="single"/>
            <w:lang w:eastAsia="ru-RU"/>
          </w:rPr>
          <w:t>http://fcior.edu.ru</w:t>
        </w:r>
      </w:hyperlink>
      <w:r w:rsidRPr="009D2553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;</w:t>
      </w:r>
      <w:r w:rsidRPr="009D2553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br/>
      </w:r>
      <w:r w:rsidRPr="009D25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перечень «100 книг» по истории, культуре и литературе народов Российской Федерации, рекомендуемый школьникам к самостоятельному прочтению </w:t>
      </w:r>
      <w:r w:rsidRPr="009D2553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-  </w:t>
      </w:r>
      <w:hyperlink r:id="rId11" w:history="1">
        <w:r w:rsidRPr="009D2553">
          <w:rPr>
            <w:rFonts w:ascii="Verdana" w:eastAsia="Times New Roman" w:hAnsi="Verdana" w:cs="Times New Roman"/>
            <w:color w:val="7030A0"/>
            <w:sz w:val="24"/>
            <w:szCs w:val="24"/>
            <w:u w:val="single"/>
            <w:lang w:eastAsia="ru-RU"/>
          </w:rPr>
          <w:t>http://www.openeducation.fondedu.ru/</w:t>
        </w:r>
      </w:hyperlink>
      <w:r w:rsidRPr="009D2553"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  <w:t> и </w:t>
      </w:r>
      <w:hyperlink r:id="rId12" w:history="1">
        <w:r w:rsidRPr="009D2553">
          <w:rPr>
            <w:rFonts w:ascii="Verdana" w:eastAsia="Times New Roman" w:hAnsi="Verdana" w:cs="Times New Roman"/>
            <w:color w:val="7030A0"/>
            <w:sz w:val="24"/>
            <w:szCs w:val="24"/>
            <w:u w:val="single"/>
            <w:lang w:eastAsia="ru-RU"/>
          </w:rPr>
          <w:t>http://knig100.spbu.ru</w:t>
        </w:r>
      </w:hyperlink>
    </w:p>
    <w:p w:rsidR="002A1CAD" w:rsidRPr="009D2553" w:rsidRDefault="002A1CAD" w:rsidP="009D25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30A0"/>
          <w:sz w:val="24"/>
          <w:szCs w:val="24"/>
          <w:lang w:eastAsia="ru-RU"/>
        </w:rPr>
      </w:pPr>
      <w:r w:rsidRPr="009D25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Каталог электронных образовательных ресурсов на сайте  </w:t>
      </w:r>
      <w:hyperlink r:id="rId13" w:history="1">
        <w:r w:rsidRPr="009D2553">
          <w:rPr>
            <w:rFonts w:ascii="Verdana" w:eastAsia="Times New Roman" w:hAnsi="Verdana" w:cs="Times New Roman"/>
            <w:color w:val="7030A0"/>
            <w:sz w:val="24"/>
            <w:szCs w:val="24"/>
            <w:u w:val="single"/>
            <w:lang w:eastAsia="ru-RU"/>
          </w:rPr>
          <w:t>http://fcior.edu.ru/</w:t>
        </w:r>
      </w:hyperlink>
    </w:p>
    <w:p w:rsidR="00123BA1" w:rsidRDefault="00123BA1" w:rsidP="002A1C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5D68"/>
          <w:sz w:val="17"/>
          <w:szCs w:val="17"/>
          <w:u w:val="single"/>
          <w:lang w:eastAsia="ru-RU"/>
        </w:rPr>
      </w:pPr>
    </w:p>
    <w:p w:rsidR="00123BA1" w:rsidRDefault="00123BA1" w:rsidP="002A1C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5D68"/>
          <w:sz w:val="17"/>
          <w:szCs w:val="17"/>
          <w:u w:val="single"/>
          <w:lang w:eastAsia="ru-RU"/>
        </w:rPr>
      </w:pPr>
    </w:p>
    <w:p w:rsidR="00123BA1" w:rsidRPr="002A1CAD" w:rsidRDefault="00123BA1" w:rsidP="002A1C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23BA1" w:rsidRPr="00123BA1" w:rsidRDefault="00123BA1" w:rsidP="00123B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jc w:val="center"/>
        <w:rPr>
          <w:rFonts w:ascii="Courier New" w:eastAsia="Times New Roman" w:hAnsi="Courier New" w:cs="Courier New"/>
          <w:color w:val="646464"/>
          <w:sz w:val="18"/>
          <w:szCs w:val="18"/>
          <w:lang w:eastAsia="ru-RU"/>
        </w:rPr>
      </w:pPr>
    </w:p>
    <w:p w:rsidR="004E4A38" w:rsidRDefault="004E4A38"/>
    <w:sectPr w:rsidR="004E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2A37"/>
    <w:multiLevelType w:val="multilevel"/>
    <w:tmpl w:val="7D14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47"/>
    <w:rsid w:val="00123BA1"/>
    <w:rsid w:val="002A1CAD"/>
    <w:rsid w:val="003E342A"/>
    <w:rsid w:val="004E4A38"/>
    <w:rsid w:val="00735247"/>
    <w:rsid w:val="0094636C"/>
    <w:rsid w:val="009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http/www.knig100.spbu.ru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openeducation.fond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Борматов</dc:creator>
  <cp:keywords/>
  <dc:description/>
  <cp:lastModifiedBy>Семья</cp:lastModifiedBy>
  <cp:revision>10</cp:revision>
  <dcterms:created xsi:type="dcterms:W3CDTF">2014-12-09T17:20:00Z</dcterms:created>
  <dcterms:modified xsi:type="dcterms:W3CDTF">2015-01-11T12:51:00Z</dcterms:modified>
</cp:coreProperties>
</file>